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96B5">
      <w:pPr>
        <w:spacing w:before="156" w:beforeLines="50" w:after="156" w:afterLines="50"/>
        <w:rPr>
          <w:rFonts w:hint="eastAsia" w:ascii="宋体" w:hAnsi="宋体" w:eastAsia="宋体" w:cs="宋体"/>
          <w:b/>
          <w:sz w:val="30"/>
          <w:szCs w:val="30"/>
        </w:rPr>
      </w:pPr>
      <w:bookmarkStart w:id="2" w:name="_GoBack"/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附件2</w:t>
      </w:r>
    </w:p>
    <w:bookmarkEnd w:id="2"/>
    <w:p w14:paraId="744FA981"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黑龙江省教育学会课题申报流程示意图</w:t>
      </w:r>
    </w:p>
    <w:p w14:paraId="69AF2B86">
      <w:pPr>
        <w:spacing w:before="156" w:beforeLines="50" w:after="156" w:afterLines="5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步骤1.</w:t>
      </w:r>
      <w:r>
        <w:rPr>
          <w:rFonts w:hint="eastAsia" w:ascii="仿宋" w:hAnsi="仿宋" w:eastAsia="仿宋"/>
          <w:sz w:val="24"/>
          <w:szCs w:val="24"/>
        </w:rPr>
        <w:t>登录黑龙江省教育学会官网(</w:t>
      </w:r>
      <w:r>
        <w:fldChar w:fldCharType="begin"/>
      </w:r>
      <w:r>
        <w:instrText xml:space="preserve"> HYPERLINK "http://www.hljjyxh.org.cn" </w:instrText>
      </w:r>
      <w:r>
        <w:fldChar w:fldCharType="separate"/>
      </w:r>
      <w:r>
        <w:rPr>
          <w:rStyle w:val="9"/>
          <w:rFonts w:hint="eastAsia" w:ascii="仿宋" w:hAnsi="仿宋" w:eastAsia="仿宋"/>
          <w:sz w:val="24"/>
          <w:szCs w:val="24"/>
        </w:rPr>
        <w:t>http://www.hljjyxh.org.cn</w:t>
      </w:r>
      <w:r>
        <w:rPr>
          <w:rStyle w:val="9"/>
          <w:rFonts w:hint="eastAsia"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)，点击团体会员注册按钮。符合“三免一奖”条件的老师，请点击“三免一奖”按钮，通过单独申请通道提交申请材料，管理员审批后</w:t>
      </w:r>
      <w:r>
        <w:rPr>
          <w:rFonts w:ascii="仿宋" w:hAnsi="仿宋" w:eastAsia="仿宋"/>
          <w:sz w:val="24"/>
          <w:szCs w:val="24"/>
        </w:rPr>
        <w:t>登陆平台申报课题。</w:t>
      </w:r>
    </w:p>
    <w:p w14:paraId="0025B0D0">
      <w:pPr>
        <w:adjustRightInd w:val="0"/>
        <w:snapToGrid w:val="0"/>
        <w:jc w:val="center"/>
        <w:rPr>
          <w:rFonts w:hint="eastAsia" w:ascii="仿宋" w:hAnsi="仿宋" w:eastAsia="仿宋"/>
          <w:b/>
          <w:sz w:val="24"/>
          <w:szCs w:val="24"/>
        </w:rPr>
      </w:pPr>
      <w:r>
        <w:drawing>
          <wp:inline distT="0" distB="0" distL="0" distR="0">
            <wp:extent cx="5274310" cy="17341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DC13">
      <w:pPr>
        <w:spacing w:before="156" w:beforeLines="50" w:after="156" w:afterLines="5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步骤</w:t>
      </w:r>
      <w:r>
        <w:rPr>
          <w:rFonts w:ascii="仿宋" w:hAnsi="仿宋" w:eastAsia="仿宋"/>
          <w:b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用户名位置填写主持人身份证号码→密码→确认密码→输入手机号码→发送手机验证码→输入手机验证码→勾选确认框→注册，自动进入登陆界面。</w:t>
      </w:r>
    </w:p>
    <w:p w14:paraId="3F93ADCE">
      <w:pPr>
        <w:adjustRightInd w:val="0"/>
        <w:snapToGrid w:val="0"/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drawing>
          <wp:inline distT="0" distB="0" distL="0" distR="0">
            <wp:extent cx="1621155" cy="2133600"/>
            <wp:effectExtent l="0" t="0" r="0" b="0"/>
            <wp:docPr id="2" name="图片 2" descr="C:\Users\LH\Documents\WeChat Files\wxid_ejw0p8lrpp0q22\FileStorage\Temp\1677542561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H\Documents\WeChat Files\wxid_ejw0p8lrpp0q22\FileStorage\Temp\16775425618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483" cy="215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sz w:val="24"/>
          <w:szCs w:val="24"/>
        </w:rPr>
        <w:drawing>
          <wp:inline distT="0" distB="0" distL="0" distR="0">
            <wp:extent cx="1583690" cy="122047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41" t="16908" r="4187" b="2793"/>
                    <a:stretch>
                      <a:fillRect/>
                    </a:stretch>
                  </pic:blipFill>
                  <pic:spPr>
                    <a:xfrm>
                      <a:off x="0" y="0"/>
                      <a:ext cx="1605641" cy="123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8517"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步骤</w:t>
      </w:r>
      <w:r>
        <w:rPr>
          <w:rFonts w:ascii="仿宋" w:hAnsi="仿宋" w:eastAsia="仿宋"/>
          <w:b/>
          <w:sz w:val="24"/>
          <w:szCs w:val="24"/>
        </w:rPr>
        <w:t>3</w:t>
      </w:r>
      <w:r>
        <w:rPr>
          <w:rFonts w:hint="eastAsia" w:ascii="仿宋" w:hAnsi="仿宋" w:eastAsia="仿宋"/>
          <w:b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在登录界面输入用户名、密码，点击登录。其中：用户名为主持人身份证号码。如果密码遗失，可以通过图中的“忘记密码”找回。</w:t>
      </w:r>
    </w:p>
    <w:p w14:paraId="7A21813E">
      <w:pPr>
        <w:adjustRightInd w:val="0"/>
        <w:snapToGrid w:val="0"/>
        <w:spacing w:before="156" w:beforeLines="50" w:after="156" w:afterLines="5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步骤4.</w:t>
      </w:r>
      <w:r>
        <w:rPr>
          <w:rFonts w:hint="eastAsia" w:ascii="仿宋" w:hAnsi="仿宋" w:eastAsia="仿宋"/>
          <w:sz w:val="24"/>
          <w:szCs w:val="24"/>
        </w:rPr>
        <w:t>登陆后进入到课题申报系统。（也可以通过学会官网的“教育科研”按钮进入</w:t>
      </w:r>
      <w:bookmarkStart w:id="0" w:name="OLE_LINK1"/>
      <w:bookmarkStart w:id="1" w:name="OLE_LINK2"/>
      <w:r>
        <w:rPr>
          <w:rFonts w:hint="eastAsia" w:ascii="仿宋" w:hAnsi="仿宋" w:eastAsia="仿宋"/>
          <w:sz w:val="24"/>
          <w:szCs w:val="24"/>
        </w:rPr>
        <w:t>教育科研管理系统</w:t>
      </w:r>
      <w:bookmarkEnd w:id="0"/>
      <w:bookmarkEnd w:id="1"/>
      <w:r>
        <w:rPr>
          <w:rFonts w:hint="eastAsia" w:ascii="仿宋" w:hAnsi="仿宋" w:eastAsia="仿宋"/>
          <w:sz w:val="24"/>
          <w:szCs w:val="24"/>
        </w:rPr>
        <w:t>申报。）</w:t>
      </w:r>
    </w:p>
    <w:p w14:paraId="72682912">
      <w:pPr>
        <w:jc w:val="center"/>
        <w:rPr>
          <w:rFonts w:hint="eastAsia" w:ascii="仿宋" w:hAnsi="仿宋" w:eastAsia="仿宋"/>
          <w:b/>
          <w:sz w:val="24"/>
          <w:szCs w:val="24"/>
        </w:rPr>
      </w:pPr>
      <w:r>
        <w:drawing>
          <wp:inline distT="0" distB="0" distL="0" distR="0">
            <wp:extent cx="5274310" cy="1734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C99FE">
      <w:pPr>
        <w:spacing w:before="156" w:beforeLines="50" w:after="156" w:afterLines="5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步骤</w:t>
      </w:r>
      <w:r>
        <w:rPr>
          <w:rFonts w:ascii="仿宋" w:hAnsi="仿宋" w:eastAsia="仿宋"/>
          <w:b/>
          <w:sz w:val="24"/>
          <w:szCs w:val="24"/>
        </w:rPr>
        <w:t>5.</w:t>
      </w:r>
      <w:r>
        <w:rPr>
          <w:rFonts w:hint="eastAsia" w:ascii="仿宋" w:hAnsi="仿宋" w:eastAsia="仿宋"/>
          <w:sz w:val="24"/>
          <w:szCs w:val="24"/>
        </w:rPr>
        <w:t>登录教育科研管理系统后，点击页面左侧课题申报，</w:t>
      </w:r>
      <w:r>
        <w:rPr>
          <w:rFonts w:hint="eastAsia" w:ascii="仿宋" w:hAnsi="仿宋" w:eastAsia="仿宋"/>
          <w:sz w:val="24"/>
          <w:szCs w:val="24"/>
          <w:u w:val="single"/>
        </w:rPr>
        <w:t>逐项规范填写并逐项保存，其中一、四、五、六为必填项。</w:t>
      </w:r>
    </w:p>
    <w:p w14:paraId="15AC61E5">
      <w:pPr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说明：</w:t>
      </w:r>
    </w:p>
    <w:p w14:paraId="11343FA6">
      <w:pPr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（1）填写格式要规范，参考页面提示，不可简写、缩写、空项，否则保存不成功，如时间格式为xxxx-xx-xx，即：2</w:t>
      </w:r>
      <w:r>
        <w:rPr>
          <w:rFonts w:ascii="仿宋" w:hAnsi="仿宋" w:eastAsia="仿宋"/>
          <w:bCs/>
          <w:sz w:val="24"/>
          <w:szCs w:val="24"/>
        </w:rPr>
        <w:t>026</w:t>
      </w:r>
      <w:r>
        <w:rPr>
          <w:rFonts w:hint="eastAsia" w:ascii="仿宋" w:hAnsi="仿宋" w:eastAsia="仿宋"/>
          <w:bCs/>
          <w:sz w:val="24"/>
          <w:szCs w:val="24"/>
        </w:rPr>
        <w:t>年1月2日表示为2</w:t>
      </w:r>
      <w:r>
        <w:rPr>
          <w:rFonts w:ascii="仿宋" w:hAnsi="仿宋" w:eastAsia="仿宋"/>
          <w:bCs/>
          <w:sz w:val="24"/>
          <w:szCs w:val="24"/>
        </w:rPr>
        <w:t>026-01-02</w:t>
      </w:r>
      <w:r>
        <w:rPr>
          <w:rFonts w:hint="eastAsia" w:ascii="仿宋" w:hAnsi="仿宋" w:eastAsia="仿宋"/>
          <w:bCs/>
          <w:sz w:val="24"/>
          <w:szCs w:val="24"/>
        </w:rPr>
        <w:t>；完成时间格式为xxxx-xx-xx</w:t>
      </w:r>
      <w:r>
        <w:rPr>
          <w:rFonts w:ascii="仿宋" w:hAnsi="仿宋" w:eastAsia="仿宋"/>
          <w:bCs/>
          <w:sz w:val="24"/>
          <w:szCs w:val="24"/>
        </w:rPr>
        <w:t>-</w:t>
      </w:r>
      <w:r>
        <w:rPr>
          <w:rFonts w:hint="eastAsia" w:ascii="仿宋" w:hAnsi="仿宋" w:eastAsia="仿宋"/>
          <w:bCs/>
          <w:sz w:val="24"/>
          <w:szCs w:val="24"/>
        </w:rPr>
        <w:t>xxxx-xx-xx，即2</w:t>
      </w:r>
      <w:r>
        <w:rPr>
          <w:rFonts w:ascii="仿宋" w:hAnsi="仿宋" w:eastAsia="仿宋"/>
          <w:bCs/>
          <w:sz w:val="24"/>
          <w:szCs w:val="24"/>
        </w:rPr>
        <w:t>026</w:t>
      </w:r>
      <w:r>
        <w:rPr>
          <w:rFonts w:hint="eastAsia" w:ascii="仿宋" w:hAnsi="仿宋" w:eastAsia="仿宋"/>
          <w:bCs/>
          <w:sz w:val="24"/>
          <w:szCs w:val="24"/>
        </w:rPr>
        <w:t>年6月</w:t>
      </w:r>
      <w:r>
        <w:rPr>
          <w:rFonts w:ascii="仿宋" w:hAnsi="仿宋" w:eastAsia="仿宋"/>
          <w:bCs/>
          <w:sz w:val="24"/>
          <w:szCs w:val="24"/>
        </w:rPr>
        <w:t>1</w:t>
      </w:r>
      <w:r>
        <w:rPr>
          <w:rFonts w:hint="eastAsia" w:ascii="仿宋" w:hAnsi="仿宋" w:eastAsia="仿宋"/>
          <w:bCs/>
          <w:sz w:val="24"/>
          <w:szCs w:val="24"/>
        </w:rPr>
        <w:t>0日至2</w:t>
      </w:r>
      <w:r>
        <w:rPr>
          <w:rFonts w:ascii="仿宋" w:hAnsi="仿宋" w:eastAsia="仿宋"/>
          <w:bCs/>
          <w:sz w:val="24"/>
          <w:szCs w:val="24"/>
        </w:rPr>
        <w:t>027</w:t>
      </w:r>
      <w:r>
        <w:rPr>
          <w:rFonts w:hint="eastAsia" w:ascii="仿宋" w:hAnsi="仿宋" w:eastAsia="仿宋"/>
          <w:bCs/>
          <w:sz w:val="24"/>
          <w:szCs w:val="24"/>
        </w:rPr>
        <w:t>年6月</w:t>
      </w:r>
      <w:r>
        <w:rPr>
          <w:rFonts w:ascii="仿宋" w:hAnsi="仿宋" w:eastAsia="仿宋"/>
          <w:bCs/>
          <w:sz w:val="24"/>
          <w:szCs w:val="24"/>
        </w:rPr>
        <w:t>1</w:t>
      </w:r>
      <w:r>
        <w:rPr>
          <w:rFonts w:hint="eastAsia" w:ascii="仿宋" w:hAnsi="仿宋" w:eastAsia="仿宋"/>
          <w:bCs/>
          <w:sz w:val="24"/>
          <w:szCs w:val="24"/>
        </w:rPr>
        <w:t>0日表示为2</w:t>
      </w:r>
      <w:r>
        <w:rPr>
          <w:rFonts w:ascii="仿宋" w:hAnsi="仿宋" w:eastAsia="仿宋"/>
          <w:bCs/>
          <w:sz w:val="24"/>
          <w:szCs w:val="24"/>
        </w:rPr>
        <w:t>026-0</w:t>
      </w:r>
      <w:r>
        <w:rPr>
          <w:rFonts w:hint="eastAsia" w:ascii="仿宋" w:hAnsi="仿宋" w:eastAsia="仿宋"/>
          <w:bCs/>
          <w:sz w:val="24"/>
          <w:szCs w:val="24"/>
        </w:rPr>
        <w:t>6</w:t>
      </w:r>
      <w:r>
        <w:rPr>
          <w:rFonts w:ascii="仿宋" w:hAnsi="仿宋" w:eastAsia="仿宋"/>
          <w:bCs/>
          <w:sz w:val="24"/>
          <w:szCs w:val="24"/>
        </w:rPr>
        <w:t>-</w:t>
      </w:r>
      <w:r>
        <w:rPr>
          <w:rFonts w:hint="eastAsia" w:ascii="仿宋" w:hAnsi="仿宋" w:eastAsia="仿宋"/>
          <w:bCs/>
          <w:sz w:val="24"/>
          <w:szCs w:val="24"/>
        </w:rPr>
        <w:t>10</w:t>
      </w:r>
      <w:r>
        <w:rPr>
          <w:rFonts w:ascii="仿宋" w:hAnsi="仿宋" w:eastAsia="仿宋"/>
          <w:bCs/>
          <w:sz w:val="24"/>
          <w:szCs w:val="24"/>
        </w:rPr>
        <w:t>-</w:t>
      </w:r>
      <w:r>
        <w:rPr>
          <w:rFonts w:hint="eastAsia" w:ascii="仿宋" w:hAnsi="仿宋" w:eastAsia="仿宋"/>
          <w:bCs/>
          <w:sz w:val="24"/>
          <w:szCs w:val="24"/>
        </w:rPr>
        <w:t>2</w:t>
      </w:r>
      <w:r>
        <w:rPr>
          <w:rFonts w:ascii="仿宋" w:hAnsi="仿宋" w:eastAsia="仿宋"/>
          <w:bCs/>
          <w:sz w:val="24"/>
          <w:szCs w:val="24"/>
        </w:rPr>
        <w:t>027-0</w:t>
      </w:r>
      <w:r>
        <w:rPr>
          <w:rFonts w:hint="eastAsia" w:ascii="仿宋" w:hAnsi="仿宋" w:eastAsia="仿宋"/>
          <w:bCs/>
          <w:sz w:val="24"/>
          <w:szCs w:val="24"/>
        </w:rPr>
        <w:t>6</w:t>
      </w:r>
      <w:r>
        <w:rPr>
          <w:rFonts w:ascii="仿宋" w:hAnsi="仿宋" w:eastAsia="仿宋"/>
          <w:bCs/>
          <w:sz w:val="24"/>
          <w:szCs w:val="24"/>
        </w:rPr>
        <w:t>-</w:t>
      </w:r>
      <w:r>
        <w:rPr>
          <w:rFonts w:hint="eastAsia" w:ascii="仿宋" w:hAnsi="仿宋" w:eastAsia="仿宋"/>
          <w:bCs/>
          <w:sz w:val="24"/>
          <w:szCs w:val="24"/>
        </w:rPr>
        <w:t>10。</w:t>
      </w:r>
    </w:p>
    <w:p w14:paraId="1C7A724A">
      <w:pPr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（2）基本信息中课题完成时间要求在2</w:t>
      </w:r>
      <w:r>
        <w:rPr>
          <w:rFonts w:ascii="仿宋" w:hAnsi="仿宋" w:eastAsia="仿宋"/>
          <w:bCs/>
          <w:sz w:val="24"/>
          <w:szCs w:val="24"/>
        </w:rPr>
        <w:t>027</w:t>
      </w:r>
      <w:r>
        <w:rPr>
          <w:rFonts w:hint="eastAsia" w:ascii="仿宋" w:hAnsi="仿宋" w:eastAsia="仿宋"/>
          <w:bCs/>
          <w:sz w:val="24"/>
          <w:szCs w:val="24"/>
        </w:rPr>
        <w:t>年3月1日至2</w:t>
      </w:r>
      <w:r>
        <w:rPr>
          <w:rFonts w:ascii="仿宋" w:hAnsi="仿宋" w:eastAsia="仿宋"/>
          <w:bCs/>
          <w:sz w:val="24"/>
          <w:szCs w:val="24"/>
        </w:rPr>
        <w:t>028</w:t>
      </w:r>
      <w:r>
        <w:rPr>
          <w:rFonts w:hint="eastAsia" w:ascii="仿宋" w:hAnsi="仿宋" w:eastAsia="仿宋"/>
          <w:bCs/>
          <w:sz w:val="24"/>
          <w:szCs w:val="24"/>
        </w:rPr>
        <w:t>年</w:t>
      </w:r>
      <w:r>
        <w:rPr>
          <w:rFonts w:ascii="仿宋" w:hAnsi="仿宋" w:eastAsia="仿宋"/>
          <w:bCs/>
          <w:sz w:val="24"/>
          <w:szCs w:val="24"/>
        </w:rPr>
        <w:t>6</w:t>
      </w:r>
      <w:r>
        <w:rPr>
          <w:rFonts w:hint="eastAsia" w:ascii="仿宋" w:hAnsi="仿宋" w:eastAsia="仿宋"/>
          <w:bCs/>
          <w:sz w:val="24"/>
          <w:szCs w:val="24"/>
        </w:rPr>
        <w:t>月</w:t>
      </w:r>
      <w:r>
        <w:rPr>
          <w:rFonts w:ascii="仿宋" w:hAnsi="仿宋" w:eastAsia="仿宋"/>
          <w:bCs/>
          <w:sz w:val="24"/>
          <w:szCs w:val="24"/>
        </w:rPr>
        <w:t>30</w:t>
      </w:r>
      <w:r>
        <w:rPr>
          <w:rFonts w:hint="eastAsia" w:ascii="仿宋" w:hAnsi="仿宋" w:eastAsia="仿宋"/>
          <w:bCs/>
          <w:sz w:val="24"/>
          <w:szCs w:val="24"/>
        </w:rPr>
        <w:t>日之间选择。</w:t>
      </w:r>
    </w:p>
    <w:p w14:paraId="207F3017">
      <w:pPr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（3）课题主要参加者中不包含主持人，最少3人，最多9人。</w:t>
      </w:r>
    </w:p>
    <w:p w14:paraId="4A64A677">
      <w:pPr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</w:t>
      </w:r>
      <w:r>
        <w:rPr>
          <w:rFonts w:ascii="仿宋" w:hAnsi="仿宋" w:eastAsia="仿宋"/>
          <w:bCs/>
          <w:sz w:val="24"/>
          <w:szCs w:val="24"/>
        </w:rPr>
        <w:t>4</w:t>
      </w:r>
      <w:r>
        <w:rPr>
          <w:rFonts w:hint="eastAsia" w:ascii="仿宋" w:hAnsi="仿宋" w:eastAsia="仿宋"/>
          <w:bCs/>
          <w:sz w:val="24"/>
          <w:szCs w:val="24"/>
        </w:rPr>
        <w:t>）佐证材料上传格式为</w:t>
      </w:r>
      <w:r>
        <w:rPr>
          <w:rFonts w:ascii="仿宋" w:hAnsi="仿宋" w:eastAsia="仿宋"/>
          <w:bCs/>
          <w:sz w:val="24"/>
          <w:szCs w:val="24"/>
        </w:rPr>
        <w:t>PDF</w:t>
      </w:r>
      <w:r>
        <w:rPr>
          <w:rFonts w:hint="eastAsia" w:ascii="仿宋" w:hAnsi="仿宋" w:eastAsia="仿宋"/>
          <w:bCs/>
          <w:sz w:val="24"/>
          <w:szCs w:val="24"/>
        </w:rPr>
        <w:t>文件（转换</w:t>
      </w:r>
      <w:r>
        <w:rPr>
          <w:rFonts w:ascii="仿宋" w:hAnsi="仿宋" w:eastAsia="仿宋"/>
          <w:bCs/>
          <w:sz w:val="24"/>
          <w:szCs w:val="24"/>
        </w:rPr>
        <w:t>PDF</w:t>
      </w:r>
      <w:r>
        <w:rPr>
          <w:rFonts w:hint="eastAsia" w:ascii="仿宋" w:hAnsi="仿宋" w:eastAsia="仿宋"/>
          <w:bCs/>
          <w:sz w:val="24"/>
          <w:szCs w:val="24"/>
        </w:rPr>
        <w:t>格式步骤为：将佐证材料扫描成图片，将图片全部插入一个w</w:t>
      </w:r>
      <w:r>
        <w:rPr>
          <w:rFonts w:ascii="仿宋" w:hAnsi="仿宋" w:eastAsia="仿宋"/>
          <w:bCs/>
          <w:sz w:val="24"/>
          <w:szCs w:val="24"/>
        </w:rPr>
        <w:t>ord</w:t>
      </w:r>
      <w:r>
        <w:rPr>
          <w:rFonts w:hint="eastAsia" w:ascii="仿宋" w:hAnsi="仿宋" w:eastAsia="仿宋"/>
          <w:bCs/>
          <w:sz w:val="24"/>
          <w:szCs w:val="24"/>
        </w:rPr>
        <w:t>文件中，选择w</w:t>
      </w:r>
      <w:r>
        <w:rPr>
          <w:rFonts w:ascii="仿宋" w:hAnsi="仿宋" w:eastAsia="仿宋"/>
          <w:bCs/>
          <w:sz w:val="24"/>
          <w:szCs w:val="24"/>
        </w:rPr>
        <w:t>ord</w:t>
      </w:r>
      <w:r>
        <w:rPr>
          <w:rFonts w:hint="eastAsia" w:ascii="仿宋" w:hAnsi="仿宋" w:eastAsia="仿宋"/>
          <w:bCs/>
          <w:sz w:val="24"/>
          <w:szCs w:val="24"/>
        </w:rPr>
        <w:t>中的文件菜单→另存为→文件类型选择</w:t>
      </w:r>
      <w:r>
        <w:rPr>
          <w:rFonts w:ascii="仿宋" w:hAnsi="仿宋" w:eastAsia="仿宋"/>
          <w:bCs/>
          <w:sz w:val="24"/>
          <w:szCs w:val="24"/>
        </w:rPr>
        <w:t>PDF</w:t>
      </w:r>
      <w:r>
        <w:rPr>
          <w:rFonts w:hint="eastAsia" w:ascii="仿宋" w:hAnsi="仿宋" w:eastAsia="仿宋"/>
          <w:bCs/>
          <w:sz w:val="24"/>
          <w:szCs w:val="24"/>
        </w:rPr>
        <w:t>。）</w:t>
      </w:r>
    </w:p>
    <w:p w14:paraId="12530158">
      <w:pPr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</w:t>
      </w:r>
      <w:r>
        <w:rPr>
          <w:rFonts w:ascii="仿宋" w:hAnsi="仿宋" w:eastAsia="仿宋"/>
          <w:bCs/>
          <w:sz w:val="24"/>
          <w:szCs w:val="24"/>
        </w:rPr>
        <w:t>5</w:t>
      </w:r>
      <w:r>
        <w:rPr>
          <w:rFonts w:hint="eastAsia" w:ascii="仿宋" w:hAnsi="仿宋" w:eastAsia="仿宋"/>
          <w:bCs/>
          <w:sz w:val="24"/>
          <w:szCs w:val="24"/>
        </w:rPr>
        <w:t>）申报期间，申报信息没有提交可以修改，提交后不可更改。</w:t>
      </w:r>
    </w:p>
    <w:p w14:paraId="156745D8">
      <w:pPr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</w:t>
      </w:r>
      <w:r>
        <w:rPr>
          <w:rFonts w:ascii="仿宋" w:hAnsi="仿宋" w:eastAsia="仿宋"/>
          <w:bCs/>
          <w:sz w:val="24"/>
          <w:szCs w:val="24"/>
        </w:rPr>
        <w:t>6</w:t>
      </w:r>
      <w:r>
        <w:rPr>
          <w:rFonts w:hint="eastAsia" w:ascii="仿宋" w:hAnsi="仿宋" w:eastAsia="仿宋"/>
          <w:bCs/>
          <w:sz w:val="24"/>
          <w:szCs w:val="24"/>
        </w:rPr>
        <w:t>）如果某个页面保存不成功，请按照该页面上部红色提示的错误信息更正。</w:t>
      </w:r>
    </w:p>
    <w:p w14:paraId="35EF1DC6">
      <w:pPr>
        <w:spacing w:before="156" w:beforeLines="50" w:after="156" w:afterLines="50"/>
        <w:jc w:val="center"/>
        <w:rPr>
          <w:rFonts w:hint="eastAsia" w:ascii="仿宋" w:hAnsi="仿宋" w:eastAsia="仿宋"/>
          <w:b/>
          <w:bCs/>
          <w:sz w:val="24"/>
          <w:szCs w:val="24"/>
        </w:rPr>
      </w:pPr>
      <w:r>
        <w:drawing>
          <wp:inline distT="0" distB="0" distL="114300" distR="114300">
            <wp:extent cx="1651000" cy="2002155"/>
            <wp:effectExtent l="0" t="0" r="635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66670" cy="1097915"/>
            <wp:effectExtent l="19050" t="0" r="4762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606" cy="109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61883">
      <w:pPr>
        <w:spacing w:before="156" w:beforeLines="50" w:after="156" w:afterLines="5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步骤</w:t>
      </w:r>
      <w:r>
        <w:rPr>
          <w:rFonts w:ascii="仿宋" w:hAnsi="仿宋" w:eastAsia="仿宋"/>
          <w:b/>
          <w:sz w:val="24"/>
          <w:szCs w:val="24"/>
        </w:rPr>
        <w:t>6</w:t>
      </w:r>
      <w:r>
        <w:rPr>
          <w:rFonts w:hint="eastAsia" w:ascii="仿宋" w:hAnsi="仿宋" w:eastAsia="仿宋"/>
          <w:b/>
          <w:sz w:val="24"/>
          <w:szCs w:val="24"/>
        </w:rPr>
        <w:t>.</w:t>
      </w:r>
      <w:r>
        <w:rPr>
          <w:rFonts w:hint="eastAsia" w:ascii="仿宋" w:hAnsi="仿宋" w:eastAsia="仿宋"/>
          <w:bCs/>
          <w:sz w:val="24"/>
          <w:szCs w:val="24"/>
        </w:rPr>
        <w:t>全部填写完成并逐项保存后，请点击申报预览逐项认真检查，确认无误后，点击页面底部的“提交申报”按钮，课题申报结束。</w:t>
      </w:r>
      <w:r>
        <w:rPr>
          <w:rFonts w:ascii="仿宋" w:hAnsi="仿宋" w:eastAsia="仿宋"/>
          <w:bCs/>
          <w:sz w:val="24"/>
          <w:szCs w:val="24"/>
        </w:rPr>
        <w:br w:type="textWrapping"/>
      </w:r>
      <w:r>
        <w:rPr>
          <w:rFonts w:ascii="仿宋" w:hAnsi="仿宋" w:eastAsia="仿宋"/>
          <w:bCs/>
          <w:sz w:val="24"/>
          <w:szCs w:val="24"/>
        </w:rPr>
        <w:t>注：提交申报后，教师不可以修改申报材料。</w:t>
      </w:r>
    </w:p>
    <w:p w14:paraId="4EF71C6D">
      <w:pPr>
        <w:spacing w:before="156" w:beforeLines="50" w:after="156" w:afterLines="50"/>
        <w:jc w:val="center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drawing>
          <wp:inline distT="0" distB="0" distL="114300" distR="114300">
            <wp:extent cx="1271905" cy="1924685"/>
            <wp:effectExtent l="0" t="0" r="0" b="0"/>
            <wp:docPr id="4" name="图片 4" descr="f8391455448083afe12673a4ac4a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391455448083afe12673a4ac4a536"/>
                    <pic:cNvPicPr>
                      <a:picLocks noChangeAspect="1"/>
                    </pic:cNvPicPr>
                  </pic:nvPicPr>
                  <pic:blipFill>
                    <a:blip r:embed="rId10"/>
                    <a:srcRect r="12723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</w:rPr>
        <w:t xml:space="preserve">  </w:t>
      </w:r>
      <w:r>
        <w:rPr>
          <w:rFonts w:hint="eastAsia"/>
          <w:b/>
          <w:sz w:val="22"/>
        </w:rPr>
        <w:drawing>
          <wp:inline distT="0" distB="0" distL="114300" distR="114300">
            <wp:extent cx="2205990" cy="1292225"/>
            <wp:effectExtent l="0" t="0" r="3810" b="3175"/>
            <wp:docPr id="5" name="图片 5" descr="2b2cb7990126329db9804619b633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2cb7990126329db9804619b6337e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A5C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mVhOGUwNGE1MzFhMTM2YjMyZjVkNjBjNGZiY2YifQ=="/>
  </w:docVars>
  <w:rsids>
    <w:rsidRoot w:val="00600B8B"/>
    <w:rsid w:val="00007CCF"/>
    <w:rsid w:val="00051C4C"/>
    <w:rsid w:val="000D1A7C"/>
    <w:rsid w:val="000D3502"/>
    <w:rsid w:val="00121338"/>
    <w:rsid w:val="001D6912"/>
    <w:rsid w:val="001E3020"/>
    <w:rsid w:val="002006BC"/>
    <w:rsid w:val="00303AC0"/>
    <w:rsid w:val="00333598"/>
    <w:rsid w:val="003352E2"/>
    <w:rsid w:val="0033760E"/>
    <w:rsid w:val="003C0CB2"/>
    <w:rsid w:val="003C5452"/>
    <w:rsid w:val="004215EC"/>
    <w:rsid w:val="0044306D"/>
    <w:rsid w:val="00447505"/>
    <w:rsid w:val="00482D4B"/>
    <w:rsid w:val="004B10A3"/>
    <w:rsid w:val="004F0C53"/>
    <w:rsid w:val="00566DD7"/>
    <w:rsid w:val="005A2021"/>
    <w:rsid w:val="005D1132"/>
    <w:rsid w:val="00600B8B"/>
    <w:rsid w:val="006737A6"/>
    <w:rsid w:val="006C0816"/>
    <w:rsid w:val="00783D51"/>
    <w:rsid w:val="007A0997"/>
    <w:rsid w:val="007D1C08"/>
    <w:rsid w:val="00811470"/>
    <w:rsid w:val="00820D9F"/>
    <w:rsid w:val="0083042C"/>
    <w:rsid w:val="008D141F"/>
    <w:rsid w:val="009337BC"/>
    <w:rsid w:val="00996C91"/>
    <w:rsid w:val="009B5894"/>
    <w:rsid w:val="00A25713"/>
    <w:rsid w:val="00A65C1A"/>
    <w:rsid w:val="00AE7C66"/>
    <w:rsid w:val="00AF006A"/>
    <w:rsid w:val="00B309C6"/>
    <w:rsid w:val="00B313A1"/>
    <w:rsid w:val="00B427C3"/>
    <w:rsid w:val="00BD573E"/>
    <w:rsid w:val="00C33D12"/>
    <w:rsid w:val="00CA7144"/>
    <w:rsid w:val="00CB10F1"/>
    <w:rsid w:val="00CB17E9"/>
    <w:rsid w:val="00CE707F"/>
    <w:rsid w:val="00D20DF3"/>
    <w:rsid w:val="00D8732B"/>
    <w:rsid w:val="00DE1AB8"/>
    <w:rsid w:val="00E263E1"/>
    <w:rsid w:val="00E30122"/>
    <w:rsid w:val="00E429FA"/>
    <w:rsid w:val="00E81D5F"/>
    <w:rsid w:val="00EC0871"/>
    <w:rsid w:val="00EE162F"/>
    <w:rsid w:val="00F37513"/>
    <w:rsid w:val="00F5098D"/>
    <w:rsid w:val="00FF3CB6"/>
    <w:rsid w:val="02005B8D"/>
    <w:rsid w:val="08D833C0"/>
    <w:rsid w:val="0FCE53AC"/>
    <w:rsid w:val="106317C1"/>
    <w:rsid w:val="11F755A9"/>
    <w:rsid w:val="12D46D72"/>
    <w:rsid w:val="144E4536"/>
    <w:rsid w:val="178F5592"/>
    <w:rsid w:val="19835148"/>
    <w:rsid w:val="20A83220"/>
    <w:rsid w:val="211865F8"/>
    <w:rsid w:val="23264FFC"/>
    <w:rsid w:val="2BC8352E"/>
    <w:rsid w:val="2F10090E"/>
    <w:rsid w:val="314A45AB"/>
    <w:rsid w:val="34A264AC"/>
    <w:rsid w:val="34EB5C5E"/>
    <w:rsid w:val="3FCE45FA"/>
    <w:rsid w:val="43B8062F"/>
    <w:rsid w:val="45196317"/>
    <w:rsid w:val="50186753"/>
    <w:rsid w:val="539029DC"/>
    <w:rsid w:val="56332FB1"/>
    <w:rsid w:val="598D0C2A"/>
    <w:rsid w:val="5E3B6EA6"/>
    <w:rsid w:val="5EFD23AE"/>
    <w:rsid w:val="65052638"/>
    <w:rsid w:val="6ED57927"/>
    <w:rsid w:val="6FF84BF7"/>
    <w:rsid w:val="72B017B9"/>
    <w:rsid w:val="73724CC1"/>
    <w:rsid w:val="7DBA4CD5"/>
    <w:rsid w:val="7F22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text-cent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日期 字符"/>
    <w:basedOn w:val="8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3">
    <w:name w:val="页眉 字符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8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704</Words>
  <Characters>824</Characters>
  <Lines>79</Lines>
  <Paragraphs>99</Paragraphs>
  <TotalTime>1</TotalTime>
  <ScaleCrop>false</ScaleCrop>
  <LinksUpToDate>false</LinksUpToDate>
  <CharactersWithSpaces>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2023-02-28T08:04:00Z</dcterms:created>
  <dc:creator>LH</dc:creator>
  <cp:lastModifiedBy>王华锋</cp:lastModifiedBy>
  <cp:lastPrinted>2025-12-26T02:36:00Z</cp:lastPrinted>
  <dcterms:modified xsi:type="dcterms:W3CDTF">2025-12-30T03:06:32Z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765368C5B9164E0DA522DF6F34936342_13</vt:lpwstr>
  </property>
  <property fmtid="{D5CDD505-2E9C-101B-9397-08002B2CF9AE}" pid="4" name="KSOTemplateDocerSaveRecord">
    <vt:lpwstr>eyJoZGlkIjoiZDk4NTgzODRiMTEzMTgzYTMwZTFiZjg4YjhmNzFiNTYiLCJ1c2VySWQiOiIxMDY3MzcxOTUyIn0=</vt:lpwstr>
  </property>
</Properties>
</file>