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41023">
      <w:pPr>
        <w:rPr>
          <w:rFonts w:hint="eastAsia" w:ascii="黑体" w:hAnsi="黑体" w:eastAsia="黑体" w:cs="黑体"/>
          <w:sz w:val="30"/>
          <w:szCs w:val="30"/>
        </w:rPr>
      </w:pPr>
      <w:r>
        <w:rPr>
          <w:rFonts w:hint="eastAsia" w:ascii="黑体" w:hAnsi="黑体" w:eastAsia="黑体" w:cs="黑体"/>
          <w:sz w:val="30"/>
          <w:szCs w:val="30"/>
        </w:rPr>
        <w:t>附件1</w:t>
      </w:r>
    </w:p>
    <w:p w14:paraId="5C8B60F5">
      <w:pPr>
        <w:jc w:val="center"/>
        <w:rPr>
          <w:rFonts w:hint="eastAsia" w:ascii="宋体" w:hAnsi="宋体" w:eastAsia="宋体" w:cs="宋体"/>
          <w:b/>
          <w:bCs/>
          <w:sz w:val="36"/>
          <w:szCs w:val="36"/>
        </w:rPr>
      </w:pPr>
    </w:p>
    <w:p w14:paraId="68AAAC14">
      <w:pPr>
        <w:jc w:val="center"/>
        <w:rPr>
          <w:rFonts w:hint="eastAsia" w:ascii="华文仿宋" w:hAnsi="华文仿宋" w:eastAsia="华文仿宋"/>
          <w:b/>
          <w:bCs/>
          <w:sz w:val="36"/>
          <w:szCs w:val="36"/>
        </w:rPr>
      </w:pPr>
      <w:r>
        <w:rPr>
          <w:rFonts w:hint="eastAsia" w:ascii="华文仿宋" w:hAnsi="华文仿宋" w:eastAsia="华文仿宋"/>
          <w:b/>
          <w:bCs/>
          <w:sz w:val="36"/>
          <w:szCs w:val="36"/>
        </w:rPr>
        <w:t>黑龙江省教育学会2026年度教育科学研究</w:t>
      </w:r>
    </w:p>
    <w:p w14:paraId="73FC11EE">
      <w:pPr>
        <w:jc w:val="center"/>
        <w:rPr>
          <w:rFonts w:hint="eastAsia" w:ascii="宋体" w:hAnsi="宋体" w:eastAsia="宋体" w:cs="宋体"/>
          <w:b/>
          <w:bCs/>
          <w:sz w:val="36"/>
          <w:szCs w:val="36"/>
        </w:rPr>
      </w:pPr>
      <w:r>
        <w:rPr>
          <w:rFonts w:hint="eastAsia" w:ascii="华文仿宋" w:hAnsi="华文仿宋" w:eastAsia="华文仿宋"/>
          <w:b/>
          <w:bCs/>
          <w:sz w:val="36"/>
          <w:szCs w:val="36"/>
        </w:rPr>
        <w:t>“十五五”规划课题选题指南</w:t>
      </w:r>
    </w:p>
    <w:p w14:paraId="5984634A">
      <w:pPr>
        <w:jc w:val="center"/>
        <w:rPr>
          <w:rFonts w:hint="eastAsia" w:ascii="宋体" w:hAnsi="宋体" w:eastAsia="宋体" w:cs="宋体"/>
          <w:b/>
          <w:bCs/>
          <w:sz w:val="36"/>
          <w:szCs w:val="36"/>
        </w:rPr>
      </w:pPr>
    </w:p>
    <w:p w14:paraId="2848DC8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b/>
          <w:bCs/>
          <w:sz w:val="44"/>
          <w:szCs w:val="44"/>
        </w:rPr>
      </w:pPr>
      <w:r>
        <w:rPr>
          <w:rFonts w:hint="eastAsia" w:ascii="仿宋" w:hAnsi="仿宋" w:eastAsia="仿宋" w:cs="仿宋"/>
          <w:sz w:val="28"/>
          <w:szCs w:val="28"/>
        </w:rPr>
        <w:t>本选题指南供立项申请人参考使用，指南中的题目不完全等同于申报课题名称，需要申请人进一步分解和细化，综合考虑课题研究内容、团队科研能力、教育教学工作实际需要和学校基本情况,确定具体的课题名称。</w:t>
      </w:r>
    </w:p>
    <w:p w14:paraId="0E413E0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（一）基础教育理论对策研究</w:t>
      </w:r>
    </w:p>
    <w:p w14:paraId="77F5463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1.中小学思政课一体化创新与“大思政课”品牌建设研究</w:t>
      </w:r>
    </w:p>
    <w:p w14:paraId="17949F1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2.实施新时代立德树人工程，促进思政课堂和社会课堂有效融合策略研究</w:t>
      </w:r>
    </w:p>
    <w:p w14:paraId="3BA8758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3.中小幼筑牢中华民族共同体意识教育研究</w:t>
      </w:r>
    </w:p>
    <w:p w14:paraId="48B2522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4.五育融合视域下学校育人体系重构研究</w:t>
      </w:r>
    </w:p>
    <w:p w14:paraId="7C076BC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5.五育融合视域下黑龙江农村中小学育人模式的创新研究</w:t>
      </w:r>
    </w:p>
    <w:p w14:paraId="57047BB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6.五育融合视域下学科综合育人实践研究</w:t>
      </w:r>
    </w:p>
    <w:p w14:paraId="43BE8C8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7.以立德树人为指向的思政课法治教育策略研究</w:t>
      </w:r>
    </w:p>
    <w:p w14:paraId="7EAE903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8.立德树人成效作为评价根本标准的实践研究</w:t>
      </w:r>
    </w:p>
    <w:p w14:paraId="002306B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9.适应人口变化趋势的基础教育资源统筹调配机制研究</w:t>
      </w:r>
    </w:p>
    <w:p w14:paraId="65D54AE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10.中小学生创新能力提升策略研究</w:t>
      </w:r>
    </w:p>
    <w:p w14:paraId="42A73E4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11.完善拔尖创新人才早期发现和选拔培养机制研究</w:t>
      </w:r>
    </w:p>
    <w:p w14:paraId="250C489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12.数智化背景下中小学育人路径研究</w:t>
      </w:r>
    </w:p>
    <w:p w14:paraId="3A1091F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13.教育强国背景下义务教育优质均衡发展的理论创新与路径优化研究 </w:t>
      </w:r>
    </w:p>
    <w:p w14:paraId="28BCE3A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14.县域普通高中振兴计划的实践研究</w:t>
      </w:r>
    </w:p>
    <w:p w14:paraId="5250377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15.教育家精神培育涵养融入教师队伍建设的全过程研究</w:t>
      </w:r>
    </w:p>
    <w:p w14:paraId="7A42665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16.教育家精神引领下的教师学习共同体建设研究</w:t>
      </w:r>
    </w:p>
    <w:p w14:paraId="6A6BE99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17义务教育优质均衡发展中农村中小学优质资源配置策略研究</w:t>
      </w:r>
    </w:p>
    <w:p w14:paraId="48ECB27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18.城乡一体化背景下提升农村中小学教学质量路径研究</w:t>
      </w:r>
    </w:p>
    <w:p w14:paraId="3B86BDE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19.深化课程建设与AI融合的基础教育实践研究</w:t>
      </w:r>
    </w:p>
    <w:p w14:paraId="3B2FC50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20.AI赋能下基础教育课堂教学精准提质的策略研究</w:t>
      </w:r>
    </w:p>
    <w:p w14:paraId="202BF19F">
      <w:pPr>
        <w:keepNext w:val="0"/>
        <w:keepLines w:val="0"/>
        <w:pageBreakBefore w:val="0"/>
        <w:widowControl w:val="0"/>
        <w:kinsoku/>
        <w:wordWrap/>
        <w:overflowPunct/>
        <w:topLinePunct w:val="0"/>
        <w:autoSpaceDE/>
        <w:autoSpaceDN/>
        <w:bidi w:val="0"/>
        <w:adjustRightInd/>
        <w:snapToGrid/>
        <w:spacing w:line="500" w:lineRule="exact"/>
        <w:ind w:left="559" w:leftChars="266"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21.</w:t>
      </w:r>
      <w:r>
        <w:rPr>
          <w:rFonts w:hint="eastAsia"/>
        </w:rPr>
        <w:t xml:space="preserve"> </w:t>
      </w:r>
      <w:r>
        <w:rPr>
          <w:rFonts w:hint="eastAsia" w:ascii="仿宋" w:hAnsi="仿宋" w:eastAsia="仿宋" w:cs="仿宋"/>
          <w:sz w:val="28"/>
          <w:szCs w:val="28"/>
        </w:rPr>
        <w:t>AI赋能下的个性化学习路径设计与学生创新思维发展研究</w:t>
      </w:r>
      <w:r>
        <w:rPr>
          <w:rFonts w:ascii="仿宋" w:hAnsi="仿宋" w:eastAsia="仿宋" w:cs="仿宋"/>
          <w:sz w:val="28"/>
          <w:szCs w:val="28"/>
        </w:rPr>
        <w:cr/>
      </w:r>
      <w:r>
        <w:rPr>
          <w:rFonts w:hint="eastAsia" w:ascii="仿宋" w:hAnsi="仿宋" w:eastAsia="仿宋" w:cs="仿宋"/>
          <w:sz w:val="28"/>
          <w:szCs w:val="28"/>
        </w:rPr>
        <w:t>22.</w:t>
      </w:r>
      <w:r>
        <w:rPr>
          <w:rFonts w:hint="eastAsia"/>
        </w:rPr>
        <w:t xml:space="preserve"> </w:t>
      </w:r>
      <w:r>
        <w:rPr>
          <w:rFonts w:hint="eastAsia" w:ascii="仿宋" w:hAnsi="仿宋" w:eastAsia="仿宋" w:cs="仿宋"/>
          <w:sz w:val="28"/>
          <w:szCs w:val="28"/>
        </w:rPr>
        <w:t>AI教师助手提升课堂教学质量的研究</w:t>
      </w:r>
    </w:p>
    <w:p w14:paraId="32A7227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23.“双减”背景下作业设计与学生创新思维发展的适配性研究</w:t>
      </w:r>
    </w:p>
    <w:p w14:paraId="50E1350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24.“双减”政策下中小学课后服务与学生创新思维培养的路径研究</w:t>
      </w:r>
    </w:p>
    <w:p w14:paraId="6ABBF7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25.项目式学习中学生创新思维的评价指标体系构建与实证研究</w:t>
      </w:r>
    </w:p>
    <w:p w14:paraId="5DE4DB1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26.小班化背景下教学模式与学科深度融合研究</w:t>
      </w:r>
    </w:p>
    <w:p w14:paraId="283A55E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27.中小学教师学科融合教学能力创新研究</w:t>
      </w:r>
    </w:p>
    <w:p w14:paraId="60FDDD8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28.跨学科教学实施中，教师课程整合能力发展研究</w:t>
      </w:r>
    </w:p>
    <w:p w14:paraId="7F0329D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29.利用数字化教学手段，提升教师专业素养的策略研究 </w:t>
      </w:r>
    </w:p>
    <w:p w14:paraId="3768E91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30.新时代道德与法治课堂教学模式创新研究</w:t>
      </w:r>
    </w:p>
    <w:p w14:paraId="5BFE456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31.中小学科学教育的实施策略</w:t>
      </w:r>
    </w:p>
    <w:p w14:paraId="44B9A01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32.STEAM教育的实施策略</w:t>
      </w:r>
    </w:p>
    <w:p w14:paraId="203F6F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33.STEAM教育的区域实施策略</w:t>
      </w:r>
    </w:p>
    <w:p w14:paraId="3C96A6C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34.中小学STEAM课程跨学科融合与拔尖人才早期识别培养机制研究</w:t>
      </w:r>
    </w:p>
    <w:p w14:paraId="7A898B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35.国家、地方、学校三类课程三位一体探究实施科技教育的策略研究 </w:t>
      </w:r>
    </w:p>
    <w:p w14:paraId="4A6490F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36.中小学生科学素养评价研究</w:t>
      </w:r>
    </w:p>
    <w:p w14:paraId="0F1AE88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37.在中小学实验教学中培养学生科学素养研究</w:t>
      </w:r>
    </w:p>
    <w:p w14:paraId="1656E9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38.利用社会资源进行中小学科学教育的实施研究</w:t>
      </w:r>
    </w:p>
    <w:p w14:paraId="1F3723B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39.“家校社”协同开展劳动教育的模式与路径研究</w:t>
      </w:r>
    </w:p>
    <w:p w14:paraId="63EC4B8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40.“五育并举”视域下基础教育劳动教育与学科融合的创新模式研究</w:t>
      </w:r>
    </w:p>
    <w:p w14:paraId="7B1A3E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41.“五育并举”背景下，“劳动主题+学科融合+数字赋能”模式研究</w:t>
      </w:r>
    </w:p>
    <w:p w14:paraId="62F8E4B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42.黑龙江红色教材收集整理研究</w:t>
      </w:r>
    </w:p>
    <w:p w14:paraId="016C17E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43.中小学数字教材研究</w:t>
      </w:r>
    </w:p>
    <w:p w14:paraId="2ADCD7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44.青少年学生阅读实践研究</w:t>
      </w:r>
    </w:p>
    <w:p w14:paraId="3DBCAFA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（二）基础教育实践应用研究</w:t>
      </w:r>
    </w:p>
    <w:p w14:paraId="086E090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1.教育家精神贯穿到中小学课堂教学全过程研究</w:t>
      </w:r>
    </w:p>
    <w:p w14:paraId="005D214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2.核心素养导向下黑龙江中小学课堂教学转型的策略与案例研究</w:t>
      </w:r>
    </w:p>
    <w:p w14:paraId="0FD211B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3.服务黑龙江全面振兴的基础教育育人方式改革:理念、模式与典型案例研究</w:t>
      </w:r>
    </w:p>
    <w:p w14:paraId="08FF1F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4.民族地区中小学校铸牢中华民族共同体意识课程实施的研究</w:t>
      </w:r>
    </w:p>
    <w:p w14:paraId="5692CD2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5.普通高中特色课程体系构建研究</w:t>
      </w:r>
    </w:p>
    <w:p w14:paraId="3E6B67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6.理化生实验教学创新策略研究</w:t>
      </w:r>
    </w:p>
    <w:p w14:paraId="396EC41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7.新课改背景下中小学教学评“一体化”实践研究</w:t>
      </w:r>
    </w:p>
    <w:p w14:paraId="69659EE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8.指向深度学习的教学评一体化教学设计研究</w:t>
      </w:r>
    </w:p>
    <w:p w14:paraId="7A8E5AC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9.跨学科主题学习路径研究</w:t>
      </w:r>
    </w:p>
    <w:p w14:paraId="423EB54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10.新课标背景下中小学跨学科主题学习设计与实施研究</w:t>
      </w:r>
    </w:p>
    <w:p w14:paraId="7ABE3F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11.学校学科实践课程与跨学科主题学习的实践研究</w:t>
      </w:r>
    </w:p>
    <w:p w14:paraId="6FA1E2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12.中小学生创新思维培养与跨学科实践深度融合的教学改革研究</w:t>
      </w:r>
    </w:p>
    <w:p w14:paraId="071E9D0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13.数字化教学工具在中小学教学中的开发与应用研究</w:t>
      </w:r>
    </w:p>
    <w:p w14:paraId="3C79EA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14.项目式学习在农村本土化中小学学科教学中的实践研究。</w:t>
      </w:r>
    </w:p>
    <w:p w14:paraId="2C19D7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15.义务教育小班化课堂中分层任务驱动教学的实践与成效研究</w:t>
      </w:r>
    </w:p>
    <w:p w14:paraId="765DEBF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16.义务教育阶段分层作业设计与个性化评价研究</w:t>
      </w:r>
    </w:p>
    <w:p w14:paraId="0C3255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17.数字技术赋能中小学小班化教学的实践路径与案例研究</w:t>
      </w:r>
    </w:p>
    <w:p w14:paraId="29F12B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18.中小学德育与学科教学深度融合实践研究</w:t>
      </w:r>
    </w:p>
    <w:p w14:paraId="241262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19.育人为本理念下中小学德育实践活动体系构建与成效评价研究</w:t>
      </w:r>
    </w:p>
    <w:p w14:paraId="705F331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20.中小学利用现代信息技术提高评价的科学性、专业性、客观性策略研究</w:t>
      </w:r>
    </w:p>
    <w:p w14:paraId="0F383A2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21.建立引导教师潜心育人的科学评价制度策略研究</w:t>
      </w:r>
    </w:p>
    <w:p w14:paraId="7B1B85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22.义务教育阶段学生学业质量均衡发展实证研究</w:t>
      </w:r>
    </w:p>
    <w:p w14:paraId="69D27EC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23.构建多元全面发展的学生评价实施办法研究</w:t>
      </w:r>
    </w:p>
    <w:p w14:paraId="4B564C1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24.进一步实施学生综合素质评价的探索研究</w:t>
      </w:r>
    </w:p>
    <w:p w14:paraId="4C9B231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25.AI赋能中小学差异化教学的课堂实践与效果评估研究</w:t>
      </w:r>
    </w:p>
    <w:p w14:paraId="47E7CB0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26.中小学德育工作评价的探究</w:t>
      </w:r>
    </w:p>
    <w:p w14:paraId="2263D21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27.建立科学的体育评价制度研究</w:t>
      </w:r>
    </w:p>
    <w:p w14:paraId="6A7F5EF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28.建立科学有效的劳动评价制度研究</w:t>
      </w:r>
    </w:p>
    <w:p w14:paraId="336B4D2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29.跨学科融合视角下综合实践活动课程资源开发与应用研究</w:t>
      </w:r>
    </w:p>
    <w:p w14:paraId="367B8AB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30.中小学科学教育与人文教育相统一的研究与实践探究</w:t>
      </w:r>
    </w:p>
    <w:p w14:paraId="3C85552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31.利用AI对中小学生进行科学教育的实践研究</w:t>
      </w:r>
    </w:p>
    <w:p w14:paraId="622004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32.中小学课后服务中进行科学教育的研究</w:t>
      </w:r>
    </w:p>
    <w:p w14:paraId="015C1B4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33.学科教学中如何培养学生的科学素养</w:t>
      </w:r>
    </w:p>
    <w:p w14:paraId="458E214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34.科学教育与学生创新能力培养的实践研究</w:t>
      </w:r>
    </w:p>
    <w:p w14:paraId="78A0192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35.中小学创新思维培养的科技实践活动与学科教学融合路径研究</w:t>
      </w:r>
    </w:p>
    <w:p w14:paraId="30F2E4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36.开展劳动教育和研学实践创新研究</w:t>
      </w:r>
    </w:p>
    <w:p w14:paraId="1F7E46F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37.STEAM教育理念下劳动教育与科创教育融合的课程开发研究</w:t>
      </w:r>
    </w:p>
    <w:p w14:paraId="4A751CD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38.劳动教育特色课程开发与实践研究。</w:t>
      </w:r>
    </w:p>
    <w:p w14:paraId="09DF426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39.人工智能辅助下高中课程个性化学习路径生成与教学效果实证研究</w:t>
      </w:r>
    </w:p>
    <w:p w14:paraId="550390B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40.核心素养导向下高中分层作业的精准设计与实践优化研究</w:t>
      </w:r>
    </w:p>
    <w:p w14:paraId="04D446E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41.黑龙江省红色资源融入中小学课程教学案例研究</w:t>
      </w:r>
    </w:p>
    <w:p w14:paraId="5EB1C8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42.减轻中小学生课业负担的教育教学实践研究</w:t>
      </w:r>
    </w:p>
    <w:p w14:paraId="656B0D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43.小学低年级非书面作业的设计与育人价值挖掘研究</w:t>
      </w:r>
    </w:p>
    <w:p w14:paraId="56F3A91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44.小学生高阶思维培养的游戏化学习设计与实施策略研究</w:t>
      </w:r>
    </w:p>
    <w:p w14:paraId="5CABEE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45.红色基因传承与中小学思政教育深度融合的理论与实践研究</w:t>
      </w:r>
    </w:p>
    <w:p w14:paraId="4AE4596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46.冰雪文化赋能黑龙江省中小学思政教育的实践路径研究</w:t>
      </w:r>
    </w:p>
    <w:p w14:paraId="2EDB50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47</w:t>
      </w:r>
      <w:r>
        <w:rPr>
          <w:rFonts w:hint="eastAsia" w:ascii="仿宋" w:hAnsi="仿宋" w:eastAsia="仿宋" w:cs="仿宋"/>
          <w:color w:val="FF0000"/>
          <w:sz w:val="28"/>
          <w:szCs w:val="28"/>
        </w:rPr>
        <w:t>.</w:t>
      </w:r>
      <w:r>
        <w:rPr>
          <w:rFonts w:hint="eastAsia" w:ascii="仿宋" w:hAnsi="仿宋" w:eastAsia="仿宋" w:cs="仿宋"/>
          <w:sz w:val="28"/>
          <w:szCs w:val="28"/>
        </w:rPr>
        <w:t>体教融合视域下冰雪特色教育的育人机制与推广策略研究</w:t>
      </w:r>
    </w:p>
    <w:p w14:paraId="5AC4227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48.冰雪资源赋能核心素养的中小学冰雪运动课程开发与实施研究</w:t>
      </w:r>
    </w:p>
    <w:p w14:paraId="264D25C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49.</w:t>
      </w:r>
      <w:r>
        <w:rPr>
          <w:rFonts w:hint="eastAsia" w:ascii="仿宋" w:hAnsi="仿宋" w:eastAsia="仿宋" w:cs="仿宋"/>
          <w:sz w:val="28"/>
          <w:szCs w:val="28"/>
        </w:rPr>
        <w:t>中小学心理健康教育体系完善与落地研究</w:t>
      </w:r>
    </w:p>
    <w:p w14:paraId="0095D4F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50</w:t>
      </w:r>
      <w:r>
        <w:rPr>
          <w:rFonts w:hint="eastAsia" w:ascii="仿宋" w:hAnsi="仿宋" w:eastAsia="仿宋" w:cs="仿宋"/>
          <w:sz w:val="28"/>
          <w:szCs w:val="28"/>
        </w:rPr>
        <w:t>.幼小衔接多主体协同育人机制研究</w:t>
      </w:r>
    </w:p>
    <w:p w14:paraId="0F9375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1</w:t>
      </w:r>
      <w:r>
        <w:rPr>
          <w:rFonts w:hint="eastAsia" w:ascii="仿宋" w:hAnsi="仿宋" w:eastAsia="仿宋" w:cs="仿宋"/>
          <w:sz w:val="28"/>
          <w:szCs w:val="28"/>
        </w:rPr>
        <w:t>.开发教育家精神课程教材资源研究</w:t>
      </w:r>
    </w:p>
    <w:p w14:paraId="6D01EBE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2</w:t>
      </w:r>
      <w:r>
        <w:rPr>
          <w:rFonts w:hint="eastAsia" w:ascii="仿宋" w:hAnsi="仿宋" w:eastAsia="仿宋" w:cs="仿宋"/>
          <w:sz w:val="28"/>
          <w:szCs w:val="28"/>
        </w:rPr>
        <w:t>.核心素养导向下的中小学语文单元整体教学实践研究</w:t>
      </w:r>
    </w:p>
    <w:p w14:paraId="7DC33F7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3</w:t>
      </w:r>
      <w:r>
        <w:rPr>
          <w:rFonts w:hint="eastAsia" w:ascii="仿宋" w:hAnsi="仿宋" w:eastAsia="仿宋" w:cs="仿宋"/>
          <w:sz w:val="28"/>
          <w:szCs w:val="28"/>
        </w:rPr>
        <w:t>.高中生物理科学思维培养的课堂实践研究</w:t>
      </w:r>
    </w:p>
    <w:p w14:paraId="29A28D1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FF0000"/>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4</w:t>
      </w:r>
      <w:r>
        <w:rPr>
          <w:rFonts w:hint="eastAsia" w:ascii="仿宋" w:hAnsi="仿宋" w:eastAsia="仿宋" w:cs="仿宋"/>
          <w:sz w:val="28"/>
          <w:szCs w:val="28"/>
        </w:rPr>
        <w:t>.教育数字化背景下黑龙江地域文化融入中小学美术教育的实践研究</w:t>
      </w:r>
    </w:p>
    <w:p w14:paraId="5C0CA27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5</w:t>
      </w:r>
      <w:r>
        <w:rPr>
          <w:rFonts w:hint="eastAsia" w:ascii="仿宋" w:hAnsi="仿宋" w:eastAsia="仿宋" w:cs="仿宋"/>
          <w:sz w:val="28"/>
          <w:szCs w:val="28"/>
        </w:rPr>
        <w:t>.美育教育促进农村留守儿童心理健康发展实践研究</w:t>
      </w:r>
    </w:p>
    <w:p w14:paraId="6BC0D47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6</w:t>
      </w:r>
      <w:r>
        <w:rPr>
          <w:rFonts w:hint="eastAsia" w:ascii="仿宋" w:hAnsi="仿宋" w:eastAsia="仿宋" w:cs="仿宋"/>
          <w:sz w:val="28"/>
          <w:szCs w:val="28"/>
        </w:rPr>
        <w:t>.五育并举视域下幼儿园启蒙课程教育实践研究</w:t>
      </w:r>
    </w:p>
    <w:p w14:paraId="4E8899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7</w:t>
      </w:r>
      <w:r>
        <w:rPr>
          <w:rFonts w:hint="eastAsia" w:ascii="仿宋" w:hAnsi="仿宋" w:eastAsia="仿宋" w:cs="仿宋"/>
          <w:sz w:val="28"/>
          <w:szCs w:val="28"/>
        </w:rPr>
        <w:t>.幼儿自理能力培养与劳动教育有效结合的实践研究</w:t>
      </w:r>
    </w:p>
    <w:p w14:paraId="5781536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8</w:t>
      </w:r>
      <w:r>
        <w:rPr>
          <w:rFonts w:hint="eastAsia" w:ascii="仿宋" w:hAnsi="仿宋" w:eastAsia="仿宋" w:cs="仿宋"/>
          <w:sz w:val="28"/>
          <w:szCs w:val="28"/>
        </w:rPr>
        <w:t>.基础教育教研员专业发展路径研究</w:t>
      </w:r>
    </w:p>
    <w:p w14:paraId="7B6CB06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rPr>
      </w:pPr>
      <w:bookmarkStart w:id="0" w:name="_GoBack"/>
      <w:bookmarkEnd w:id="0"/>
      <w:r>
        <w:rPr>
          <w:rFonts w:hint="eastAsia" w:ascii="仿宋" w:hAnsi="仿宋" w:eastAsia="仿宋" w:cs="仿宋"/>
          <w:b/>
          <w:bCs/>
          <w:sz w:val="28"/>
          <w:szCs w:val="28"/>
        </w:rPr>
        <w:t>（三）高等教育教师教育工作研究</w:t>
      </w:r>
    </w:p>
    <w:p w14:paraId="13B8D25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1.师范院校构建教师思想政治教育、师德师风建设、业务能力建设相互促进的新教师队伍建设新格局研究</w:t>
      </w:r>
    </w:p>
    <w:p w14:paraId="346A02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2.建设高水平高校教师教育体系研究</w:t>
      </w:r>
    </w:p>
    <w:p w14:paraId="61F20A0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3.推进职前培养职后培训一体化的教师教育体系策略研究</w:t>
      </w:r>
    </w:p>
    <w:p w14:paraId="1D78CB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4.构建师范院校为主体、高水平综合大学参与、教师发展机构为纽带、优质中小学为实践基地的开放、协同、联动的现代教师教育体系研究</w:t>
      </w:r>
    </w:p>
    <w:p w14:paraId="3E33FAD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5.师范院校加强师范生专业能力发展中心建设和师范专业建设研究</w:t>
      </w:r>
    </w:p>
    <w:p w14:paraId="6B2B0FB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6.省内师范院校建立教师教育协同创新平台，推动优质课程资源共享、学科建设经验分享、教育科研课题共同研究，整体提升我省教师教育水平研究</w:t>
      </w:r>
    </w:p>
    <w:p w14:paraId="6E06410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7.推动师范院校本科和教育硕士研究生阶段整体设计、分段考核、连续培养的一体化卓越中学教师培养模式研究</w:t>
      </w:r>
    </w:p>
    <w:p w14:paraId="00FAC0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8.改革师范院校课程教学内容、改进教学方法、强化教育教学实践研究</w:t>
      </w:r>
    </w:p>
    <w:p w14:paraId="2EAB758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9.改进师范院校评价，推动师范院校把办好师范教育作为第一职责策略研究</w:t>
      </w:r>
    </w:p>
    <w:p w14:paraId="02C9C86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10.人工智能助推高校教师队伍建设行动研究</w:t>
      </w:r>
    </w:p>
    <w:p w14:paraId="121A6B3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FF0000"/>
          <w:sz w:val="28"/>
          <w:szCs w:val="28"/>
        </w:rPr>
      </w:pPr>
      <w:r>
        <w:rPr>
          <w:rFonts w:hint="eastAsia" w:ascii="仿宋" w:hAnsi="仿宋" w:eastAsia="仿宋" w:cs="仿宋"/>
          <w:sz w:val="28"/>
          <w:szCs w:val="28"/>
        </w:rPr>
        <w:t>11.提高中小学教师学历层次的策略研究</w:t>
      </w:r>
    </w:p>
    <w:p w14:paraId="1A8F802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12.师范院校落实教育家精神铸魂强师行动研究</w:t>
      </w:r>
    </w:p>
    <w:p w14:paraId="0E34FBC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13.实施师范教育质量提升工程策略研究</w:t>
      </w:r>
    </w:p>
    <w:p w14:paraId="21AADC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14.教育家精神融入师范院校教师教育课程和教师培养的全过程研究</w:t>
      </w:r>
    </w:p>
    <w:p w14:paraId="32CE010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15.师范院校建立数学、科技、工程类教育中心，加强对师范生科技教育策略研究</w:t>
      </w:r>
    </w:p>
    <w:p w14:paraId="240B4F9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（四）特殊教育育人工作研究</w:t>
      </w:r>
    </w:p>
    <w:p w14:paraId="60F9195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1.分类指导下不同类型特殊需求儿童融合教育的适配性路径研究  </w:t>
      </w:r>
    </w:p>
    <w:p w14:paraId="4F4E6A7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2.区县级特殊教育资源中心对融合教育的支持机制研究</w:t>
      </w:r>
    </w:p>
    <w:p w14:paraId="0E568A5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3.融合教育中特殊儿童评估—安置—转衔的全流程标准化研究</w:t>
      </w:r>
    </w:p>
    <w:p w14:paraId="7BF407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4.人工智能驱动的特殊儿童个别化教育方案（IEP）智能生成研究 </w:t>
      </w:r>
    </w:p>
    <w:p w14:paraId="5BC82DC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5.特殊教育学校数字教育资源的共建共享机制与应用效果研究</w:t>
      </w:r>
    </w:p>
    <w:p w14:paraId="2991C07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6.AI智能体在特殊儿童社交技能训练中的应用研究</w:t>
      </w:r>
    </w:p>
    <w:p w14:paraId="08C163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7.大龄特殊儿童职业教育与就业支持的一体化模式研究</w:t>
      </w:r>
    </w:p>
    <w:p w14:paraId="7E240FA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8.特殊教育高中阶段课程体系构建与生涯规划指导研究</w:t>
      </w:r>
    </w:p>
    <w:p w14:paraId="48798A9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9.特殊教育教师跨学科能力提升的培训体系优化研究</w:t>
      </w:r>
    </w:p>
    <w:p w14:paraId="4A9686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10.特殊教育资源中心标准化建设与运行效能评估研究</w:t>
      </w:r>
    </w:p>
    <w:p w14:paraId="4608A7A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11.基于个别化教育计划（IEP）的送教上门课程开发与实施研究  </w:t>
      </w:r>
    </w:p>
    <w:p w14:paraId="5515CE9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12.多学科团队协作（MDT）在重度残障儿童送教上门中的应用研究</w:t>
      </w:r>
    </w:p>
    <w:p w14:paraId="40A39E3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13.智慧教育技术赋能送教上门的实践路径与效果评估</w:t>
      </w:r>
    </w:p>
    <w:p w14:paraId="0331D93D">
      <w:pPr>
        <w:keepNext w:val="0"/>
        <w:keepLines w:val="0"/>
        <w:pageBreakBefore w:val="0"/>
        <w:widowControl w:val="0"/>
        <w:kinsoku/>
        <w:wordWrap/>
        <w:overflowPunct/>
        <w:topLinePunct w:val="0"/>
        <w:autoSpaceDE/>
        <w:autoSpaceDN/>
        <w:bidi w:val="0"/>
        <w:adjustRightInd/>
        <w:snapToGrid/>
        <w:spacing w:line="500" w:lineRule="exact"/>
        <w:ind w:left="559" w:leftChars="266"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14.医教结合视角下送教上门的康复训练与文化知识教学融合研究   </w:t>
      </w:r>
      <w:r>
        <w:rPr>
          <w:rFonts w:hint="eastAsia" w:ascii="仿宋" w:hAnsi="仿宋" w:eastAsia="仿宋" w:cs="仿宋"/>
          <w:color w:val="FF0000"/>
          <w:sz w:val="28"/>
          <w:szCs w:val="28"/>
        </w:rPr>
        <w:cr/>
      </w:r>
      <w:r>
        <w:rPr>
          <w:rFonts w:hint="eastAsia" w:ascii="仿宋" w:hAnsi="仿宋" w:eastAsia="仿宋" w:cs="仿宋"/>
          <w:sz w:val="28"/>
          <w:szCs w:val="28"/>
        </w:rPr>
        <w:t>15. 3-6岁特殊儿童早期干预与学前教育衔接的机制研究</w:t>
      </w:r>
      <w:r>
        <w:rPr>
          <w:rFonts w:hint="eastAsia" w:ascii="仿宋" w:hAnsi="仿宋" w:eastAsia="仿宋" w:cs="仿宋"/>
          <w:sz w:val="28"/>
          <w:szCs w:val="28"/>
        </w:rPr>
        <w:cr/>
      </w:r>
      <w:r>
        <w:rPr>
          <w:rFonts w:hint="eastAsia" w:ascii="仿宋" w:hAnsi="仿宋" w:eastAsia="仿宋" w:cs="仿宋"/>
          <w:sz w:val="28"/>
          <w:szCs w:val="28"/>
        </w:rPr>
        <w:t>16.大龄特殊儿童职业教育与就业支持的一体化模式研究</w:t>
      </w:r>
      <w:r>
        <w:rPr>
          <w:rFonts w:hint="eastAsia" w:ascii="仿宋" w:hAnsi="仿宋" w:eastAsia="仿宋" w:cs="仿宋"/>
          <w:sz w:val="28"/>
          <w:szCs w:val="28"/>
        </w:rPr>
        <w:cr/>
      </w:r>
      <w:r>
        <w:rPr>
          <w:rFonts w:hint="eastAsia" w:ascii="仿宋" w:hAnsi="仿宋" w:eastAsia="仿宋" w:cs="仿宋"/>
          <w:sz w:val="28"/>
          <w:szCs w:val="28"/>
        </w:rPr>
        <w:t>17. 特殊教育教师跨学科能力提升的培训体系优化研究</w:t>
      </w:r>
      <w:r>
        <w:rPr>
          <w:rFonts w:hint="eastAsia" w:ascii="仿宋" w:hAnsi="仿宋" w:eastAsia="仿宋" w:cs="仿宋"/>
          <w:sz w:val="28"/>
          <w:szCs w:val="28"/>
        </w:rPr>
        <w:cr/>
      </w:r>
      <w:r>
        <w:rPr>
          <w:rFonts w:hint="eastAsia" w:ascii="仿宋" w:hAnsi="仿宋" w:eastAsia="仿宋" w:cs="仿宋"/>
          <w:sz w:val="28"/>
          <w:szCs w:val="28"/>
        </w:rPr>
        <w:t>18.国家通用手语在聋校全学段教学中的标准化实施与质量评估研究</w:t>
      </w:r>
      <w:r>
        <w:rPr>
          <w:rFonts w:hint="eastAsia" w:ascii="仿宋" w:hAnsi="仿宋" w:eastAsia="仿宋" w:cs="仿宋"/>
          <w:sz w:val="28"/>
          <w:szCs w:val="28"/>
        </w:rPr>
        <w:cr/>
      </w:r>
      <w:r>
        <w:rPr>
          <w:rFonts w:hint="eastAsia" w:ascii="仿宋" w:hAnsi="仿宋" w:eastAsia="仿宋" w:cs="仿宋"/>
          <w:sz w:val="28"/>
          <w:szCs w:val="28"/>
        </w:rPr>
        <w:t xml:space="preserve">19.聋校“五育融合”课程思政一体化设计与实践路径研究 </w:t>
      </w:r>
      <w:r>
        <w:rPr>
          <w:rFonts w:hint="eastAsia" w:ascii="仿宋" w:hAnsi="仿宋" w:eastAsia="仿宋" w:cs="仿宋"/>
          <w:sz w:val="28"/>
          <w:szCs w:val="28"/>
        </w:rPr>
        <w:cr/>
      </w:r>
      <w:r>
        <w:rPr>
          <w:rFonts w:hint="eastAsia" w:ascii="仿宋" w:hAnsi="仿宋" w:eastAsia="仿宋" w:cs="仿宋"/>
          <w:sz w:val="28"/>
          <w:szCs w:val="28"/>
        </w:rPr>
        <w:t xml:space="preserve">20.国家通用盲文在视障教育全学段标准化实施与质量评估研究 </w:t>
      </w:r>
      <w:r>
        <w:rPr>
          <w:rFonts w:hint="eastAsia" w:ascii="仿宋" w:hAnsi="仿宋" w:eastAsia="仿宋" w:cs="仿宋"/>
          <w:sz w:val="28"/>
          <w:szCs w:val="28"/>
        </w:rPr>
        <w:cr/>
      </w:r>
      <w:r>
        <w:rPr>
          <w:rFonts w:hint="eastAsia" w:ascii="仿宋" w:hAnsi="仿宋" w:eastAsia="仿宋" w:cs="仿宋"/>
          <w:sz w:val="28"/>
          <w:szCs w:val="28"/>
        </w:rPr>
        <w:t>21.视障教育“五育融合”课程思政一体化设计与实践路径研究</w:t>
      </w:r>
      <w:r>
        <w:rPr>
          <w:rFonts w:hint="eastAsia" w:ascii="仿宋" w:hAnsi="仿宋" w:eastAsia="仿宋" w:cs="仿宋"/>
          <w:sz w:val="28"/>
          <w:szCs w:val="28"/>
        </w:rPr>
        <w:cr/>
      </w:r>
      <w:r>
        <w:rPr>
          <w:rFonts w:hint="eastAsia" w:ascii="仿宋" w:hAnsi="仿宋" w:eastAsia="仿宋" w:cs="仿宋"/>
          <w:sz w:val="28"/>
          <w:szCs w:val="28"/>
        </w:rPr>
        <w:t>22.孤独症儿童感觉统合失调的多感官干预方案优化与家庭指导模式研究</w:t>
      </w:r>
      <w:r>
        <w:rPr>
          <w:rFonts w:hint="eastAsia" w:ascii="仿宋" w:hAnsi="仿宋" w:eastAsia="仿宋" w:cs="仿宋"/>
          <w:sz w:val="28"/>
          <w:szCs w:val="28"/>
        </w:rPr>
        <w:cr/>
      </w:r>
      <w:r>
        <w:rPr>
          <w:rFonts w:hint="eastAsia" w:ascii="仿宋" w:hAnsi="仿宋" w:eastAsia="仿宋" w:cs="仿宋"/>
          <w:sz w:val="28"/>
          <w:szCs w:val="28"/>
        </w:rPr>
        <w:t>23.孤独症儿童家长亲子教育体系构建与家庭康复指导效果追踪研究</w:t>
      </w:r>
      <w:r>
        <w:rPr>
          <w:rFonts w:hint="eastAsia" w:ascii="仿宋" w:hAnsi="仿宋" w:eastAsia="仿宋" w:cs="仿宋"/>
          <w:sz w:val="28"/>
          <w:szCs w:val="28"/>
        </w:rPr>
        <w:cr/>
      </w:r>
      <w:r>
        <w:rPr>
          <w:rFonts w:hint="eastAsia" w:ascii="仿宋" w:hAnsi="仿宋" w:eastAsia="仿宋" w:cs="仿宋"/>
          <w:sz w:val="28"/>
          <w:szCs w:val="28"/>
        </w:rPr>
        <w:t xml:space="preserve">24.孤独症教育课程体系设计与实践路径研究 </w:t>
      </w:r>
      <w:r>
        <w:rPr>
          <w:rFonts w:hint="eastAsia" w:ascii="仿宋" w:hAnsi="仿宋" w:eastAsia="仿宋" w:cs="仿宋"/>
          <w:sz w:val="28"/>
          <w:szCs w:val="28"/>
        </w:rPr>
        <w:cr/>
      </w:r>
      <w:r>
        <w:rPr>
          <w:rFonts w:hint="eastAsia" w:ascii="仿宋" w:hAnsi="仿宋" w:eastAsia="仿宋" w:cs="仿宋"/>
          <w:sz w:val="28"/>
          <w:szCs w:val="28"/>
        </w:rPr>
        <w:t>25.分类指导下不同类型特殊需求儿童融合教育的适配性路径研究</w:t>
      </w:r>
      <w:r>
        <w:rPr>
          <w:rFonts w:hint="eastAsia" w:ascii="仿宋" w:hAnsi="仿宋" w:eastAsia="仿宋" w:cs="仿宋"/>
          <w:sz w:val="28"/>
          <w:szCs w:val="28"/>
        </w:rPr>
        <w:cr/>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KSOF0B79BE30">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429654"/>
    </w:sdtPr>
    <w:sdtContent>
      <w:p w14:paraId="4439D08E">
        <w:pPr>
          <w:pStyle w:val="2"/>
          <w:jc w:val="center"/>
        </w:pPr>
        <w:r>
          <w:fldChar w:fldCharType="begin"/>
        </w:r>
        <w:r>
          <w:instrText xml:space="preserve">PAGE   \* MERGEFORMAT</w:instrText>
        </w:r>
        <w:r>
          <w:fldChar w:fldCharType="separate"/>
        </w:r>
        <w:r>
          <w:rPr>
            <w:lang w:val="zh-CN"/>
          </w:rPr>
          <w:t>2</w:t>
        </w:r>
        <w:r>
          <w:fldChar w:fldCharType="end"/>
        </w:r>
      </w:p>
    </w:sdtContent>
  </w:sdt>
  <w:p w14:paraId="453768F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4E75F">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9539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6F5D8">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95BF2">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6D3E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F247A"/>
    <w:rsid w:val="0002391E"/>
    <w:rsid w:val="00023D61"/>
    <w:rsid w:val="000848F7"/>
    <w:rsid w:val="000C7DC4"/>
    <w:rsid w:val="001B0E33"/>
    <w:rsid w:val="001F7190"/>
    <w:rsid w:val="002C26B6"/>
    <w:rsid w:val="0033186B"/>
    <w:rsid w:val="00371A05"/>
    <w:rsid w:val="00390388"/>
    <w:rsid w:val="00504001"/>
    <w:rsid w:val="005B567E"/>
    <w:rsid w:val="0064191F"/>
    <w:rsid w:val="00716A63"/>
    <w:rsid w:val="00863FC7"/>
    <w:rsid w:val="008D736A"/>
    <w:rsid w:val="009277F2"/>
    <w:rsid w:val="00AF5DCE"/>
    <w:rsid w:val="00BA1A55"/>
    <w:rsid w:val="00E70463"/>
    <w:rsid w:val="00F1191B"/>
    <w:rsid w:val="00FD5B4C"/>
    <w:rsid w:val="027A0BAF"/>
    <w:rsid w:val="05C0366A"/>
    <w:rsid w:val="0B30303F"/>
    <w:rsid w:val="0BC35C62"/>
    <w:rsid w:val="120668A8"/>
    <w:rsid w:val="12665599"/>
    <w:rsid w:val="134C478E"/>
    <w:rsid w:val="14C52A4A"/>
    <w:rsid w:val="15FA6724"/>
    <w:rsid w:val="167A5AB7"/>
    <w:rsid w:val="168B7CC4"/>
    <w:rsid w:val="16D01B7A"/>
    <w:rsid w:val="16EF3DAF"/>
    <w:rsid w:val="1BEF2AA3"/>
    <w:rsid w:val="1D293D92"/>
    <w:rsid w:val="1DED41C6"/>
    <w:rsid w:val="1F4D3D68"/>
    <w:rsid w:val="1FA47700"/>
    <w:rsid w:val="22FD3CF7"/>
    <w:rsid w:val="233F7E6C"/>
    <w:rsid w:val="2439323A"/>
    <w:rsid w:val="24883A94"/>
    <w:rsid w:val="2C3E0FED"/>
    <w:rsid w:val="2CA945A8"/>
    <w:rsid w:val="2EA119DB"/>
    <w:rsid w:val="2F1A178D"/>
    <w:rsid w:val="33341246"/>
    <w:rsid w:val="35C771FF"/>
    <w:rsid w:val="369342FF"/>
    <w:rsid w:val="3772660A"/>
    <w:rsid w:val="384D2BD3"/>
    <w:rsid w:val="39522FD3"/>
    <w:rsid w:val="39BF247A"/>
    <w:rsid w:val="3C1C6B44"/>
    <w:rsid w:val="3C467035"/>
    <w:rsid w:val="3C7324DC"/>
    <w:rsid w:val="3CBE5E4E"/>
    <w:rsid w:val="3D1F0D85"/>
    <w:rsid w:val="3FB2233E"/>
    <w:rsid w:val="3FB6105E"/>
    <w:rsid w:val="45287703"/>
    <w:rsid w:val="45482758"/>
    <w:rsid w:val="4BFF7E20"/>
    <w:rsid w:val="4D6D1E5A"/>
    <w:rsid w:val="4DDC25D7"/>
    <w:rsid w:val="52DE64AA"/>
    <w:rsid w:val="53263E2A"/>
    <w:rsid w:val="53E977FC"/>
    <w:rsid w:val="54332825"/>
    <w:rsid w:val="5CA800DD"/>
    <w:rsid w:val="5DF43025"/>
    <w:rsid w:val="5F41673E"/>
    <w:rsid w:val="6005776C"/>
    <w:rsid w:val="630F26B0"/>
    <w:rsid w:val="63A64DC2"/>
    <w:rsid w:val="69DB1AFA"/>
    <w:rsid w:val="6A0A597F"/>
    <w:rsid w:val="6F2B2472"/>
    <w:rsid w:val="72A9656C"/>
    <w:rsid w:val="7CD75B94"/>
    <w:rsid w:val="7EBE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3526</Words>
  <Characters>3813</Characters>
  <Lines>89</Lines>
  <Paragraphs>152</Paragraphs>
  <TotalTime>10</TotalTime>
  <ScaleCrop>false</ScaleCrop>
  <LinksUpToDate>false</LinksUpToDate>
  <CharactersWithSpaces>3833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2025-12-15T08:59:00Z</dcterms:created>
  <dc:creator>道理</dc:creator>
  <cp:lastModifiedBy>王华锋</cp:lastModifiedBy>
  <cp:lastPrinted>2025-12-17T05:48:00Z</cp:lastPrinted>
  <dcterms:modified xsi:type="dcterms:W3CDTF">2025-12-30T07:30:13Z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C881C488C8344406953F689CB911B097_11</vt:lpwstr>
  </property>
  <property fmtid="{D5CDD505-2E9C-101B-9397-08002B2CF9AE}" pid="4" name="KSOTemplateDocerSaveRecord">
    <vt:lpwstr>eyJoZGlkIjoiZDk4NTgzODRiMTEzMTgzYTMwZTFiZjg4YjhmNzFiNTYiLCJ1c2VySWQiOiIxMDY3MzcxOTUyIn0=</vt:lpwstr>
  </property>
</Properties>
</file>